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E2" w:rsidRDefault="00DA75E2" w:rsidP="00DA75E2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DA75E2" w:rsidRDefault="00DA75E2" w:rsidP="005502F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5502F7" w:rsidRDefault="005502F7" w:rsidP="005502F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5502F7" w:rsidRDefault="005502F7" w:rsidP="005502F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A75E2">
        <w:rPr>
          <w:rFonts w:ascii="Corbel" w:hAnsi="Corbel"/>
          <w:iCs/>
          <w:smallCaps/>
          <w:sz w:val="24"/>
          <w:szCs w:val="24"/>
        </w:rPr>
        <w:t>2025</w:t>
      </w:r>
      <w:r w:rsidR="00E26182">
        <w:rPr>
          <w:rFonts w:ascii="Corbel" w:hAnsi="Corbel"/>
          <w:iCs/>
          <w:smallCaps/>
          <w:sz w:val="24"/>
          <w:szCs w:val="24"/>
        </w:rPr>
        <w:t>-202</w:t>
      </w:r>
      <w:r w:rsidR="00DA75E2">
        <w:rPr>
          <w:rFonts w:ascii="Corbel" w:hAnsi="Corbel"/>
          <w:iCs/>
          <w:smallCaps/>
          <w:sz w:val="24"/>
          <w:szCs w:val="24"/>
        </w:rPr>
        <w:t>7</w:t>
      </w:r>
    </w:p>
    <w:p w:rsidR="005502F7" w:rsidRDefault="005502F7" w:rsidP="00012521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5502F7" w:rsidRDefault="005502F7" w:rsidP="005502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A75E2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A75E2">
        <w:rPr>
          <w:rFonts w:ascii="Corbel" w:hAnsi="Corbel"/>
          <w:sz w:val="20"/>
          <w:szCs w:val="20"/>
        </w:rPr>
        <w:t>7</w:t>
      </w:r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8F15CB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sz w:val="24"/>
                <w:szCs w:val="24"/>
              </w:rPr>
              <w:t>Profilaktyka zjawisk patologii społecznej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E342E3" w:rsidRPr="00B41021" w:rsidTr="00BD3D9E">
        <w:tc>
          <w:tcPr>
            <w:tcW w:w="2694" w:type="dxa"/>
            <w:vAlign w:val="center"/>
          </w:tcPr>
          <w:p w:rsidR="00E342E3" w:rsidRPr="00B41021" w:rsidRDefault="00E342E3" w:rsidP="00E342E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342E3" w:rsidRPr="00F30B05" w:rsidRDefault="00DA75E2" w:rsidP="00E342E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E342E3" w:rsidRPr="00B41021" w:rsidTr="00BD3D9E">
        <w:tc>
          <w:tcPr>
            <w:tcW w:w="2694" w:type="dxa"/>
            <w:vAlign w:val="center"/>
          </w:tcPr>
          <w:p w:rsidR="00E342E3" w:rsidRPr="00B41021" w:rsidRDefault="00E342E3" w:rsidP="00E342E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342E3" w:rsidRPr="00F30B05" w:rsidRDefault="00E342E3" w:rsidP="00E342E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E342E3" w:rsidRPr="00B41021" w:rsidTr="00BD3D9E">
        <w:tc>
          <w:tcPr>
            <w:tcW w:w="2694" w:type="dxa"/>
            <w:vAlign w:val="center"/>
          </w:tcPr>
          <w:p w:rsidR="00E342E3" w:rsidRPr="00B41021" w:rsidRDefault="00E342E3" w:rsidP="00E342E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342E3" w:rsidRPr="00F30B05" w:rsidRDefault="00E342E3" w:rsidP="00E342E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F30B05" w:rsidRDefault="00DA75E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E673F" w:rsidRDefault="00DA75E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F30B05" w:rsidRPr="007E673F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E90198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DA75E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D8683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 xml:space="preserve">Inne </w:t>
            </w:r>
            <w:r w:rsidR="009113A7">
              <w:rPr>
                <w:rFonts w:ascii="Corbel" w:hAnsi="Corbel"/>
                <w:szCs w:val="24"/>
              </w:rPr>
              <w:t xml:space="preserve">  (</w:t>
            </w:r>
            <w:r w:rsidRPr="00864E57">
              <w:rPr>
                <w:rFonts w:ascii="Corbel" w:hAnsi="Corbel"/>
                <w:szCs w:val="24"/>
              </w:rPr>
              <w:t>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F15CB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0C45A9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0C45A9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D8683F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0C45A9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0C45A9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8F15CB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="00D8683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pedagogiki społecznej, 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socjologii, psychologii ogólnej,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>profilaktyki społecznej.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Poznanie podstawowych przyczyn i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mechanizmów powstawania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zjawisk patologii społecznej. 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 xml:space="preserve">Scharakteryzowanie systemu przeciwdziałania niedostosowaniu społecznemu </w:t>
            </w:r>
            <w:r w:rsidR="000C45A9" w:rsidRPr="00B32610">
              <w:rPr>
                <w:rFonts w:ascii="Corbel" w:hAnsi="Corbel"/>
                <w:lang w:val="pl-PL"/>
              </w:rPr>
              <w:t>dzieci, młodzieży</w:t>
            </w:r>
            <w:r w:rsidRPr="00B32610">
              <w:rPr>
                <w:rFonts w:ascii="Corbel" w:hAnsi="Corbel"/>
                <w:lang w:val="pl-PL"/>
              </w:rPr>
              <w:t xml:space="preserve"> i dorosłych.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>Omówienie strategii, form, metod i technik przeciwdziałania zachowaniu patologicznemu dzieci, młodzieży oraz dorosłych w różnorodnych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>Poznanie teoretycznych podstaw tworzenia oraz realizacji programów zapobiegania zaburzonym zachowaniom dzieci i młodzieży w różnych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Przedstawienie przyczyn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i czynników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etiologicznych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patologicznych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zachowania. </w:t>
            </w:r>
          </w:p>
        </w:tc>
      </w:tr>
      <w:tr w:rsidR="00527E65" w:rsidRPr="00864E57" w:rsidTr="00873D0C">
        <w:tc>
          <w:tcPr>
            <w:tcW w:w="675" w:type="dxa"/>
            <w:vAlign w:val="center"/>
          </w:tcPr>
          <w:p w:rsidR="00527E65" w:rsidRPr="00B32610" w:rsidRDefault="00527E65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527E65" w:rsidRPr="00B32610" w:rsidRDefault="00527E65" w:rsidP="00B3261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umiejętności opracowywania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i przedstawiania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 xml:space="preserve"> projektów </w:t>
            </w:r>
            <w:r w:rsidRPr="00B32610">
              <w:rPr>
                <w:rFonts w:ascii="Corbel" w:hAnsi="Corbel"/>
                <w:sz w:val="24"/>
                <w:szCs w:val="24"/>
              </w:rPr>
              <w:t>oddzi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aływań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profilaktyczn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ych dotyczących</w:t>
            </w:r>
            <w:r w:rsidR="00D8683F">
              <w:rPr>
                <w:rFonts w:ascii="Corbel" w:hAnsi="Corbel"/>
                <w:sz w:val="24"/>
                <w:szCs w:val="24"/>
              </w:rPr>
              <w:t xml:space="preserve">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różnych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 patologicznego.</w:t>
            </w:r>
          </w:p>
        </w:tc>
      </w:tr>
    </w:tbl>
    <w:p w:rsidR="00527E65" w:rsidRDefault="00527E65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0C45A9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>3.2 EFEKTY</w:t>
      </w:r>
      <w:r w:rsidR="00864E57" w:rsidRPr="00864E57">
        <w:rPr>
          <w:rFonts w:ascii="Corbel" w:hAnsi="Corbel"/>
          <w:szCs w:val="24"/>
        </w:rPr>
        <w:t xml:space="preserve">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873"/>
      </w:tblGrid>
      <w:tr w:rsidR="00926ABF" w:rsidRPr="00864E57" w:rsidTr="00D8683F">
        <w:tc>
          <w:tcPr>
            <w:tcW w:w="1560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D8683F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0C45A9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D868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E342E3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E342E3" w:rsidRDefault="00E342E3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6ABF" w:rsidRPr="00B41021" w:rsidRDefault="00E342E3" w:rsidP="00E342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0C45A9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33BD3" w:rsidRPr="00864E57" w:rsidTr="00D8683F">
        <w:tc>
          <w:tcPr>
            <w:tcW w:w="1560" w:type="dxa"/>
          </w:tcPr>
          <w:p w:rsidR="00733BD3" w:rsidRPr="00317BC4" w:rsidRDefault="00733BD3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33BD3" w:rsidRPr="00317BC4" w:rsidRDefault="000C45A9" w:rsidP="00317BC4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Zdefiniuje podstawowe</w:t>
            </w:r>
            <w:r w:rsidR="00B32610" w:rsidRPr="00317BC4">
              <w:rPr>
                <w:rFonts w:ascii="Corbel" w:eastAsia="Times New Roman" w:hAnsi="Corbel"/>
                <w:lang w:eastAsia="pl-PL"/>
              </w:rPr>
              <w:t xml:space="preserve"> pojęcia dotyczące zjawisk patologicznych (norma, patologia, dewiacja, profilaktyka, prewencja) dokona analizy definicji oraz wskaże zależności i związki między definiowanymi pojęciami</w:t>
            </w:r>
          </w:p>
        </w:tc>
        <w:tc>
          <w:tcPr>
            <w:tcW w:w="1873" w:type="dxa"/>
            <w:vAlign w:val="center"/>
          </w:tcPr>
          <w:p w:rsidR="00B32610" w:rsidRPr="00317BC4" w:rsidRDefault="00B32610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K_W01</w:t>
            </w:r>
          </w:p>
          <w:p w:rsidR="00733BD3" w:rsidRPr="00317BC4" w:rsidRDefault="00733BD3" w:rsidP="00631DFF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8452E" w:rsidRPr="00864E57" w:rsidTr="00D8683F">
        <w:tc>
          <w:tcPr>
            <w:tcW w:w="1560" w:type="dxa"/>
          </w:tcPr>
          <w:p w:rsidR="00E8452E" w:rsidRPr="00317BC4" w:rsidRDefault="00E8452E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E8452E" w:rsidRPr="00317BC4" w:rsidRDefault="002E7492" w:rsidP="002E7492">
            <w:pPr>
              <w:pStyle w:val="Default"/>
              <w:jc w:val="both"/>
              <w:rPr>
                <w:rFonts w:ascii="Corbel" w:eastAsia="Times New Roman" w:hAnsi="Corbel"/>
                <w:lang w:eastAsia="pl-PL"/>
              </w:rPr>
            </w:pPr>
            <w:r w:rsidRPr="002E7492">
              <w:rPr>
                <w:rFonts w:ascii="Corbel" w:hAnsi="Corbel" w:cs="Times New Roman"/>
              </w:rPr>
              <w:t xml:space="preserve">Przedstawi </w:t>
            </w:r>
            <w:r w:rsidR="00E8452E" w:rsidRPr="002E7492">
              <w:rPr>
                <w:rFonts w:ascii="Corbel" w:hAnsi="Corbel" w:cs="Times New Roman"/>
              </w:rPr>
              <w:t>zasady projektowania i prowadzenia działalności</w:t>
            </w:r>
            <w:r w:rsidR="00E8452E" w:rsidRPr="00317BC4">
              <w:rPr>
                <w:rFonts w:ascii="Corbel" w:hAnsi="Corbel" w:cs="Times New Roman"/>
              </w:rPr>
              <w:t xml:space="preserve"> profilaktycznej, dotyczącej przeciwdziałania zjawiskom patologii społecznej.</w:t>
            </w:r>
          </w:p>
        </w:tc>
        <w:tc>
          <w:tcPr>
            <w:tcW w:w="1873" w:type="dxa"/>
            <w:vAlign w:val="center"/>
          </w:tcPr>
          <w:p w:rsidR="00E8452E" w:rsidRDefault="00E8452E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K_W05</w:t>
            </w:r>
          </w:p>
          <w:p w:rsidR="00631DFF" w:rsidRPr="00317BC4" w:rsidRDefault="00631DFF" w:rsidP="0063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57D8D" w:rsidRPr="00864E57" w:rsidTr="00D8683F">
        <w:tc>
          <w:tcPr>
            <w:tcW w:w="1560" w:type="dxa"/>
          </w:tcPr>
          <w:p w:rsidR="00457D8D" w:rsidRPr="00317BC4" w:rsidRDefault="00E8452E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457D8D" w:rsidRPr="00317BC4" w:rsidRDefault="00E8452E" w:rsidP="00317BC4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Scharakteryzuje rodzaje zaburzonych więzi społecznych w wybranych środowiskach wychowawczych oraz rządzące nimi prawidłowości istotne z punktu widzenia profilaktyki zjawisk patologicznych.</w:t>
            </w:r>
          </w:p>
        </w:tc>
        <w:tc>
          <w:tcPr>
            <w:tcW w:w="1873" w:type="dxa"/>
            <w:vAlign w:val="center"/>
          </w:tcPr>
          <w:p w:rsidR="00E8452E" w:rsidRPr="00317BC4" w:rsidRDefault="00B32610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K_W07</w:t>
            </w:r>
          </w:p>
          <w:p w:rsidR="00457D8D" w:rsidRPr="00317BC4" w:rsidRDefault="00457D8D" w:rsidP="00317BC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57D8D" w:rsidRPr="00864E57" w:rsidTr="00D8683F">
        <w:tc>
          <w:tcPr>
            <w:tcW w:w="1560" w:type="dxa"/>
          </w:tcPr>
          <w:p w:rsidR="00457D8D" w:rsidRPr="00317BC4" w:rsidRDefault="00BC75D2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BC75D2" w:rsidRPr="00317BC4" w:rsidRDefault="00BC75D2" w:rsidP="00317B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Opisze i wyjaśni normy etyczne oraz problemy moralne związane z pracą z osobami zagrożonymi różnymi formami patologii społecznej.</w:t>
            </w:r>
          </w:p>
        </w:tc>
        <w:tc>
          <w:tcPr>
            <w:tcW w:w="1873" w:type="dxa"/>
            <w:vAlign w:val="center"/>
          </w:tcPr>
          <w:p w:rsidR="00E8452E" w:rsidRPr="00317BC4" w:rsidRDefault="00E8452E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 K_W12</w:t>
            </w:r>
          </w:p>
          <w:p w:rsidR="00457D8D" w:rsidRPr="00317BC4" w:rsidRDefault="00457D8D" w:rsidP="00317BC4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D8683F">
        <w:tc>
          <w:tcPr>
            <w:tcW w:w="1560" w:type="dxa"/>
          </w:tcPr>
          <w:p w:rsidR="00457D8D" w:rsidRPr="00317BC4" w:rsidRDefault="00A00E5B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</w:tcPr>
          <w:p w:rsidR="00457D8D" w:rsidRPr="00317BC4" w:rsidRDefault="00A00E5B" w:rsidP="00317B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Opracuje w zespole,w oparciu o diagnozę społeczną </w:t>
            </w:r>
            <w:r w:rsidR="003A67BC" w:rsidRPr="00317BC4">
              <w:rPr>
                <w:rFonts w:ascii="Corbel" w:hAnsi="Corbel"/>
                <w:sz w:val="24"/>
                <w:szCs w:val="24"/>
              </w:rPr>
              <w:t xml:space="preserve">projekt oddziaływań </w:t>
            </w:r>
            <w:r w:rsidR="000C45A9" w:rsidRPr="00317BC4">
              <w:rPr>
                <w:rFonts w:ascii="Corbel" w:hAnsi="Corbel"/>
                <w:sz w:val="24"/>
                <w:szCs w:val="24"/>
              </w:rPr>
              <w:t>profilaktycznych uwzględniający</w:t>
            </w:r>
            <w:r w:rsidRPr="00317BC4">
              <w:rPr>
                <w:rFonts w:ascii="Corbel" w:hAnsi="Corbel"/>
                <w:sz w:val="24"/>
                <w:szCs w:val="24"/>
              </w:rPr>
              <w:t xml:space="preserve"> wybrane zjawiska patologii społecznej i</w:t>
            </w:r>
            <w:r w:rsidR="003A67BC" w:rsidRPr="00317BC4">
              <w:rPr>
                <w:rFonts w:ascii="Corbel" w:hAnsi="Corbel"/>
                <w:sz w:val="24"/>
                <w:szCs w:val="24"/>
              </w:rPr>
              <w:t xml:space="preserve"> skierowany do zróżnicowanych </w:t>
            </w:r>
            <w:r w:rsidRPr="00317BC4">
              <w:rPr>
                <w:rFonts w:ascii="Corbel" w:hAnsi="Corbel"/>
                <w:sz w:val="24"/>
                <w:szCs w:val="24"/>
              </w:rPr>
              <w:t>kręgów</w:t>
            </w:r>
            <w:r w:rsidR="003A67BC" w:rsidRPr="00317BC4">
              <w:rPr>
                <w:rFonts w:ascii="Corbel" w:hAnsi="Corbel"/>
                <w:sz w:val="24"/>
                <w:szCs w:val="24"/>
              </w:rPr>
              <w:t xml:space="preserve"> odbiorców</w:t>
            </w:r>
            <w:r w:rsidR="0092737B" w:rsidRPr="00317BC4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A00E5B" w:rsidRPr="00317BC4" w:rsidRDefault="00BC75D2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A00E5B" w:rsidRPr="00317BC4" w:rsidRDefault="00A00E5B" w:rsidP="00317B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K_U05</w:t>
            </w:r>
          </w:p>
          <w:p w:rsidR="00457D8D" w:rsidRDefault="00A00E5B" w:rsidP="00317B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 xml:space="preserve"> K_U09</w:t>
            </w:r>
          </w:p>
          <w:p w:rsidR="00B2690E" w:rsidRPr="00317BC4" w:rsidRDefault="00B2690E" w:rsidP="00B2690E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D8683F">
        <w:trPr>
          <w:trHeight w:val="986"/>
        </w:trPr>
        <w:tc>
          <w:tcPr>
            <w:tcW w:w="1560" w:type="dxa"/>
          </w:tcPr>
          <w:p w:rsidR="00457D8D" w:rsidRPr="00317BC4" w:rsidRDefault="00317BC4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237" w:type="dxa"/>
            <w:vAlign w:val="center"/>
          </w:tcPr>
          <w:p w:rsidR="00457D8D" w:rsidRPr="00317BC4" w:rsidRDefault="00A00E5B" w:rsidP="00317BC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Przygotuje i przedstawi projekt działalności </w:t>
            </w:r>
            <w:r w:rsidR="00317BC4" w:rsidRPr="00317BC4">
              <w:rPr>
                <w:rFonts w:ascii="Corbel" w:hAnsi="Corbel"/>
                <w:sz w:val="24"/>
                <w:szCs w:val="24"/>
              </w:rPr>
              <w:t>profilaktycznej</w:t>
            </w:r>
            <w:r w:rsidRPr="00317BC4">
              <w:rPr>
                <w:rFonts w:ascii="Corbel" w:hAnsi="Corbel"/>
                <w:sz w:val="24"/>
                <w:szCs w:val="24"/>
              </w:rPr>
              <w:t>, dotyczący wybranej formy patologii społecznej</w:t>
            </w:r>
            <w:r w:rsidR="00317BC4" w:rsidRPr="00317BC4">
              <w:rPr>
                <w:rFonts w:ascii="Corbel" w:hAnsi="Corbel"/>
                <w:sz w:val="24"/>
                <w:szCs w:val="24"/>
              </w:rPr>
              <w:t xml:space="preserve">, skierowany do określonego środowiska   lub </w:t>
            </w:r>
            <w:r w:rsidRPr="00317BC4">
              <w:rPr>
                <w:rFonts w:ascii="Corbel" w:hAnsi="Corbel"/>
                <w:sz w:val="24"/>
                <w:szCs w:val="24"/>
              </w:rPr>
              <w:t>grupy ryzyka</w:t>
            </w:r>
            <w:r w:rsidR="00317BC4" w:rsidRPr="00317BC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B5974" w:rsidRDefault="00A00E5B" w:rsidP="00317BC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B2690E" w:rsidRPr="00317BC4" w:rsidRDefault="00B2690E" w:rsidP="00B2690E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t xml:space="preserve">Problematyka wykładu </w:t>
      </w:r>
    </w:p>
    <w:p w:rsidR="00F82EEB" w:rsidRPr="003A57B2" w:rsidRDefault="00F82EEB" w:rsidP="00F82EEB">
      <w:pPr>
        <w:pStyle w:val="Akapitzlist"/>
        <w:spacing w:after="120" w:line="240" w:lineRule="auto"/>
        <w:ind w:left="1080"/>
        <w:jc w:val="both"/>
        <w:rPr>
          <w:rFonts w:ascii="Corbel" w:hAnsi="Corbel"/>
          <w:i/>
          <w:sz w:val="24"/>
          <w:szCs w:val="24"/>
        </w:rPr>
      </w:pPr>
      <w:r w:rsidRPr="003A57B2">
        <w:rPr>
          <w:rFonts w:ascii="Corbel" w:hAnsi="Corbel"/>
          <w:i/>
          <w:sz w:val="24"/>
          <w:szCs w:val="24"/>
        </w:rPr>
        <w:t>Nie dotyczy</w:t>
      </w:r>
    </w:p>
    <w:p w:rsidR="00F82EEB" w:rsidRPr="0066056E" w:rsidRDefault="00F82EEB" w:rsidP="00F82EEB">
      <w:pPr>
        <w:spacing w:after="0" w:line="240" w:lineRule="auto"/>
        <w:rPr>
          <w:rFonts w:ascii="Corbel" w:hAnsi="Corbel"/>
          <w:sz w:val="24"/>
          <w:szCs w:val="24"/>
        </w:rPr>
      </w:pP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F82EEB" w:rsidRPr="0066056E" w:rsidRDefault="00F82EEB" w:rsidP="00F82EE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1.Pojęcie i modele oraz cele oddziaływań profilaktycznych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2. Poziomy oraz zasady profilaktyki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3. Podstawowe strategie profilaktyczne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4. Podmioty profilaktyki i ich zadania</w:t>
            </w:r>
          </w:p>
        </w:tc>
      </w:tr>
      <w:tr w:rsidR="00F82EEB" w:rsidRPr="0066056E" w:rsidTr="00C43155">
        <w:tc>
          <w:tcPr>
            <w:tcW w:w="9639" w:type="dxa"/>
            <w:vAlign w:val="center"/>
          </w:tcPr>
          <w:p w:rsidR="00834FC8" w:rsidRPr="00834FC8" w:rsidRDefault="00834FC8" w:rsidP="00834FC8">
            <w:pPr>
              <w:pStyle w:val="Standard"/>
              <w:snapToGrid w:val="0"/>
              <w:contextualSpacing/>
              <w:jc w:val="both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5.</w:t>
            </w:r>
            <w:r w:rsidR="00F82EEB" w:rsidRPr="00A53AA0">
              <w:rPr>
                <w:rFonts w:ascii="Corbel" w:hAnsi="Corbel"/>
                <w:lang w:val="pl-PL"/>
              </w:rPr>
              <w:t>Zjawiska patologiczne jako przedmiot oddziaływań profilaktycznych, opracowanie projektu działalności profilaktycznej</w:t>
            </w:r>
            <w:r w:rsidR="00A53AA0" w:rsidRPr="00A53AA0">
              <w:rPr>
                <w:rFonts w:ascii="Corbel" w:hAnsi="Corbel"/>
                <w:lang w:val="pl-PL"/>
              </w:rPr>
              <w:t>, dotyczącego</w:t>
            </w:r>
            <w:r w:rsidR="00F82EEB" w:rsidRPr="00A53AA0">
              <w:rPr>
                <w:rFonts w:ascii="Corbel" w:hAnsi="Corbel"/>
                <w:lang w:val="pl-PL"/>
              </w:rPr>
              <w:t xml:space="preserve"> wybranej formy patologii społecznej.</w:t>
            </w:r>
            <w:r w:rsidR="00926ABF">
              <w:rPr>
                <w:rFonts w:ascii="Corbel" w:hAnsi="Corbel"/>
                <w:lang w:val="pl-PL"/>
              </w:rPr>
              <w:t xml:space="preserve"> Tematyka do wyboru przez studentów</w:t>
            </w:r>
            <w:r>
              <w:rPr>
                <w:rFonts w:ascii="Corbel" w:hAnsi="Corbel"/>
                <w:lang w:val="pl-PL"/>
              </w:rPr>
              <w:t>.</w:t>
            </w:r>
          </w:p>
        </w:tc>
      </w:tr>
    </w:tbl>
    <w:p w:rsidR="004A1554" w:rsidRPr="00834FC8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34FC8">
        <w:rPr>
          <w:rFonts w:ascii="Corbel" w:hAnsi="Corbel"/>
          <w:b w:val="0"/>
          <w:szCs w:val="24"/>
        </w:rPr>
        <w:t>Tematy do wyboru: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wybranym trudnościom wychowawczym w środowisku rodzinnym – projekt oddziaływań profilaktycznych dla rodziców.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przemocy w relacjach małżeńskich – projekt profilaktyki pierwszorzędowej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 w:cs="Arial"/>
                <w:color w:val="auto"/>
                <w:lang w:val="pl-PL"/>
              </w:rPr>
              <w:t xml:space="preserve">Zapobieganie i przeciwdziałanie przemocy w relacjach rodzice – dzieci </w:t>
            </w:r>
            <w:r w:rsidRPr="00834FC8">
              <w:rPr>
                <w:rFonts w:ascii="Corbel" w:hAnsi="Corbel"/>
                <w:lang w:val="pl-PL"/>
              </w:rPr>
              <w:t>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wychowawczym w środowisku szkolnym – projekt oddziaływań profilaktycznych dla nauczycieli.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przemocy w środowisku szkolnym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problemów alkoholowych–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narkomanii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nikotynowym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0C4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mediów elektronicznych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0C4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gier hazardowych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związanym z prostytucją i przeciwdziałanie handlowi „żywym towarem”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0C4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konfliktowi</w:t>
            </w:r>
            <w:r w:rsidR="00834FC8" w:rsidRPr="00834FC8">
              <w:rPr>
                <w:rFonts w:ascii="Corbel" w:hAnsi="Corbel"/>
                <w:lang w:val="pl-PL"/>
              </w:rPr>
              <w:t xml:space="preserve"> nieletnich z prawem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 xml:space="preserve">Zapobieganie wykluczeniu społecznemu i nietolerancji wobec grup mniejszościowych </w:t>
            </w:r>
            <w:r w:rsidR="000C45A9" w:rsidRPr="00834FC8">
              <w:rPr>
                <w:rFonts w:ascii="Corbel" w:hAnsi="Corbel"/>
                <w:lang w:val="pl-PL"/>
              </w:rPr>
              <w:t>- projekt</w:t>
            </w:r>
            <w:r w:rsidRPr="00834FC8">
              <w:rPr>
                <w:rFonts w:ascii="Corbel" w:hAnsi="Corbel"/>
                <w:lang w:val="pl-PL"/>
              </w:rPr>
              <w:t xml:space="preserve">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destrukcyjnym wpływom antyspołecznych grup subkulturowych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zachowań suicydalnych – projekt oddziaływań profilaktycznych</w:t>
            </w:r>
          </w:p>
        </w:tc>
      </w:tr>
    </w:tbl>
    <w:p w:rsidR="00834FC8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521" w:rsidRDefault="00012521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521" w:rsidRDefault="00012521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8683F" w:rsidRPr="00864E57" w:rsidRDefault="00D8683F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F82EEB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lastRenderedPageBreak/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A53AA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dyskusja, analiza przypadków, opracowanie i prezentacja projektów profilaktycznych, praca w grupach.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F82EEB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233"/>
      </w:tblGrid>
      <w:tr w:rsidR="00A53AA0" w:rsidRPr="00864E57" w:rsidTr="00A53AA0">
        <w:tc>
          <w:tcPr>
            <w:tcW w:w="1985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E342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A1554" w:rsidRPr="00864E57" w:rsidTr="00A53AA0">
        <w:tc>
          <w:tcPr>
            <w:tcW w:w="1985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4A1554" w:rsidRPr="00864E57" w:rsidRDefault="000C45A9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D4BE9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A53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aktywność w trakcie zajęć</w:t>
            </w:r>
          </w:p>
        </w:tc>
        <w:tc>
          <w:tcPr>
            <w:tcW w:w="2233" w:type="dxa"/>
          </w:tcPr>
          <w:p w:rsidR="004A1554" w:rsidRPr="00864E57" w:rsidRDefault="00926ABF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0C45A9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A1554" w:rsidRDefault="002C5331" w:rsidP="00864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 w:rsidR="000C45A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A53AA0">
              <w:rPr>
                <w:rFonts w:ascii="Corbel" w:hAnsi="Corbel"/>
                <w:b w:val="0"/>
                <w:smallCaps w:val="0"/>
                <w:szCs w:val="24"/>
              </w:rPr>
              <w:t>, opracowanie i zaprezentowanie projektu działalności profilaktycznej</w:t>
            </w:r>
          </w:p>
          <w:p w:rsidR="00977D00" w:rsidRPr="006838FA" w:rsidRDefault="00977D00" w:rsidP="00977D00">
            <w:pPr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838FA">
              <w:rPr>
                <w:rFonts w:ascii="Corbel" w:hAnsi="Corbel"/>
                <w:lang w:eastAsia="pl-PL"/>
              </w:rPr>
              <w:t>ramach kolokwium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838FA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838FA">
              <w:rPr>
                <w:sz w:val="24"/>
                <w:szCs w:val="24"/>
              </w:rPr>
              <w:t>y</w:t>
            </w:r>
            <w:r w:rsidRPr="006838FA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838FA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lastRenderedPageBreak/>
              <w:t>1 punkt – odpowiedź niepełna, odbiegająca od tematu lub z błędami rzeczowymi, jednak niektóre jej fragmenty są poprawne, kryteria oceny spełnione w ok. ¼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977D00" w:rsidRPr="006838FA" w:rsidRDefault="00977D00" w:rsidP="00977D00">
            <w:pPr>
              <w:rPr>
                <w:rFonts w:ascii="Corbel" w:hAnsi="Corbel"/>
                <w:b/>
                <w:bCs/>
              </w:rPr>
            </w:pPr>
            <w:r w:rsidRPr="006838FA">
              <w:rPr>
                <w:rFonts w:ascii="Corbel" w:hAnsi="Corbel"/>
                <w:b/>
                <w:bCs/>
              </w:rPr>
              <w:t>Punktacja prac z kolokwium: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12-11 punktów – ocena 5,0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10 punktów – ocena 4,5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9 – 8 punktów – ocena 4,0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7 punktów – ocena 3,5</w:t>
            </w:r>
          </w:p>
          <w:p w:rsidR="00977D00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6-5 punktów – ocena 3,0</w:t>
            </w:r>
          </w:p>
          <w:p w:rsidR="00977D00" w:rsidRPr="00977D00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37A50" w:rsidRPr="004C3A5E" w:rsidTr="00012521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012521">
        <w:tc>
          <w:tcPr>
            <w:tcW w:w="5103" w:type="dxa"/>
          </w:tcPr>
          <w:p w:rsidR="00A37A50" w:rsidRPr="00C0207A" w:rsidRDefault="00A37A50" w:rsidP="005167C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5167CD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536" w:type="dxa"/>
          </w:tcPr>
          <w:p w:rsidR="00A37A50" w:rsidRPr="005B0871" w:rsidRDefault="00C4335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 w:rsidRPr="005B0871">
              <w:rPr>
                <w:rFonts w:ascii="Corbel" w:hAnsi="Corbel"/>
                <w:i/>
                <w:sz w:val="24"/>
                <w:szCs w:val="24"/>
              </w:rPr>
              <w:t>15</w:t>
            </w:r>
          </w:p>
        </w:tc>
      </w:tr>
      <w:tr w:rsidR="00A37A50" w:rsidRPr="00F30B05" w:rsidTr="00012521">
        <w:tc>
          <w:tcPr>
            <w:tcW w:w="5103" w:type="dxa"/>
          </w:tcPr>
          <w:p w:rsidR="002E7492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5B0871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A37A50" w:rsidRPr="00C0207A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536" w:type="dxa"/>
          </w:tcPr>
          <w:p w:rsidR="00A37A50" w:rsidRPr="005B0871" w:rsidRDefault="0001252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2E7492" w:rsidRPr="005B0871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012521">
        <w:trPr>
          <w:trHeight w:val="1835"/>
        </w:trPr>
        <w:tc>
          <w:tcPr>
            <w:tcW w:w="5103" w:type="dxa"/>
          </w:tcPr>
          <w:p w:rsidR="002E7492" w:rsidRDefault="00A37A5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</w:t>
            </w:r>
            <w:r w:rsidR="002E7492">
              <w:rPr>
                <w:rFonts w:ascii="Corbel" w:hAnsi="Corbel"/>
                <w:sz w:val="24"/>
                <w:szCs w:val="24"/>
              </w:rPr>
              <w:t xml:space="preserve">aktowe – praca własna </w:t>
            </w:r>
            <w:r w:rsidR="005B0871">
              <w:rPr>
                <w:rFonts w:ascii="Corbel" w:hAnsi="Corbel"/>
                <w:sz w:val="24"/>
                <w:szCs w:val="24"/>
              </w:rPr>
              <w:t>studenta: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B0871">
              <w:rPr>
                <w:rFonts w:ascii="Corbel" w:hAnsi="Corbel"/>
                <w:sz w:val="24"/>
                <w:szCs w:val="24"/>
              </w:rPr>
              <w:t>zajęć,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E342E3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A37A50" w:rsidRPr="00C0207A" w:rsidRDefault="00A53AA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projekt</w:t>
            </w:r>
            <w:r w:rsidR="002E7492">
              <w:rPr>
                <w:rFonts w:ascii="Corbel" w:hAnsi="Corbel"/>
                <w:sz w:val="24"/>
                <w:szCs w:val="24"/>
              </w:rPr>
              <w:t>u.</w:t>
            </w:r>
          </w:p>
        </w:tc>
        <w:tc>
          <w:tcPr>
            <w:tcW w:w="4536" w:type="dxa"/>
          </w:tcPr>
          <w:p w:rsidR="00A37A50" w:rsidRPr="005B0871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Pr="005B0871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Pr="005B0871" w:rsidRDefault="00012521" w:rsidP="002E749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447B18">
              <w:rPr>
                <w:rFonts w:ascii="Corbel" w:hAnsi="Corbel"/>
                <w:i/>
                <w:sz w:val="24"/>
                <w:szCs w:val="24"/>
              </w:rPr>
              <w:t>3</w:t>
            </w:r>
          </w:p>
        </w:tc>
      </w:tr>
      <w:tr w:rsidR="00A37A50" w:rsidRPr="00C0207A" w:rsidTr="00012521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A37A50" w:rsidRPr="00C0207A" w:rsidRDefault="005B0871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  <w:r w:rsidR="00B9595A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A37A50" w:rsidRPr="00C0207A" w:rsidTr="00012521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A37A50" w:rsidRPr="00C0207A" w:rsidRDefault="005B087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4A1554" w:rsidRPr="00864E57" w:rsidTr="00D8683F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341899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4189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D8683F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864E57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D8683F">
        <w:tc>
          <w:tcPr>
            <w:tcW w:w="9639" w:type="dxa"/>
          </w:tcPr>
          <w:p w:rsidR="004A1554" w:rsidRDefault="004A1554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8683F" w:rsidRPr="00D8683F" w:rsidRDefault="00D8683F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D8683F" w:rsidRPr="00D8683F" w:rsidRDefault="001049BF" w:rsidP="00D8683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hyperlink r:id="rId8" w:history="1">
              <w:r w:rsidR="00D8683F" w:rsidRPr="00D8683F">
                <w:rPr>
                  <w:rStyle w:val="Hipercze"/>
                  <w:rFonts w:ascii="Corbel" w:hAnsi="Corbel" w:cs="Aria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Kmiecik-Kusięta</w:t>
              </w:r>
            </w:hyperlink>
            <w:r w:rsidR="00D8683F"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D8683F" w:rsidRPr="00D8683F">
              <w:rPr>
                <w:rFonts w:ascii="Corbel" w:hAnsi="Corbel"/>
                <w:sz w:val="24"/>
                <w:szCs w:val="24"/>
              </w:rPr>
              <w:t>,</w:t>
            </w:r>
            <w:r w:rsidR="00D8683F" w:rsidRPr="00D8683F"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  <w:t xml:space="preserve"> Profilaktyka społeczna. Kontekst rodzinny i szkolny, Kraków 2021.</w:t>
            </w:r>
          </w:p>
          <w:p w:rsidR="00D8683F" w:rsidRPr="00D8683F" w:rsidRDefault="00D8683F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D8683F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D8683F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D8683F" w:rsidRPr="00D8683F" w:rsidRDefault="00D8683F" w:rsidP="00D8683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r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Resocjalizacja, Urban B., Stanik J.M. (red.), Warszawa 2007. </w:t>
            </w:r>
          </w:p>
          <w:p w:rsidR="00D8683F" w:rsidRPr="00D8683F" w:rsidRDefault="00D8683F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Szpringer M., Profilaktyka społeczna, rodzina, szkoła, środowisko lokalne, Kielce 2004.</w:t>
            </w:r>
          </w:p>
          <w:p w:rsidR="00D8683F" w:rsidRDefault="00D8683F" w:rsidP="00D8683F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D8683F">
              <w:rPr>
                <w:rFonts w:ascii="Corbel" w:hAnsi="Corbel"/>
                <w:lang w:val="pl-PL"/>
              </w:rPr>
              <w:t>Zajączkowski K., Profilaktyka zachowań dewiacyjnych dzieci i młodzieży, Toruń 2000.</w:t>
            </w:r>
          </w:p>
          <w:p w:rsidR="00D8683F" w:rsidRPr="00D8683F" w:rsidRDefault="00D8683F" w:rsidP="00D8683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</w:p>
        </w:tc>
      </w:tr>
      <w:tr w:rsidR="004A1554" w:rsidRPr="00864E57" w:rsidTr="00D8683F">
        <w:tc>
          <w:tcPr>
            <w:tcW w:w="9639" w:type="dxa"/>
          </w:tcPr>
          <w:p w:rsidR="004A1554" w:rsidRDefault="004A1554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8683F" w:rsidRPr="00D8683F" w:rsidRDefault="00D8683F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Browne K., Herbert M., Zapobieganie przemocy w rodzinie, Warszawa 1999.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Cierpiałkowska L., Alkoholizm - przyczyny, leczenie, profilaktyka, Poznań 2001.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Dewiacje wśród młodzieży. Uwarunkowania i profilaktyka, Urban B. (red.), Kraków 2001.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Dimoff T., Carper S., Jak rozpoznać, czy dziecko sięga po narkotyki? Warszawa 1994.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Dziewiecki M., Integralna profilaktyka uzależnień w szkole, Kraków 2003.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8683F">
              <w:rPr>
                <w:rFonts w:ascii="Corbel" w:hAnsi="Corbel" w:cs="Times New Roman"/>
                <w:lang w:val="pl-PL"/>
              </w:rPr>
              <w:t>Dziewiecki M., Nowoczesna profilaktyka uzależnień, Kielce 2001.</w:t>
            </w:r>
          </w:p>
          <w:p w:rsidR="00ED7C6C" w:rsidRPr="00D8683F" w:rsidRDefault="00ED7C6C" w:rsidP="00D868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Kozak S., </w:t>
            </w:r>
            <w:r w:rsidRPr="00D8683F">
              <w:rPr>
                <w:rFonts w:ascii="Corbel" w:hAnsi="Corbel" w:cs="TimesNewRomanPS-ItalicMT"/>
                <w:iCs/>
                <w:sz w:val="24"/>
                <w:szCs w:val="24"/>
                <w:lang w:eastAsia="pl-PL"/>
              </w:rPr>
              <w:t>Patologie wśród dzieci i młodzieży. Leczenie i profilaktyka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, Warszawa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2007.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2002.</w:t>
            </w:r>
          </w:p>
          <w:p w:rsidR="00ED7C6C" w:rsidRPr="00D8683F" w:rsidRDefault="00ED7C6C" w:rsidP="00D8683F">
            <w:pPr>
              <w:pStyle w:val="Tekstpodstawowy2"/>
              <w:spacing w:after="0"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programów, Kraków 2003.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Społeczne aspekty profilaktyki zamachów samobójczych</w:t>
            </w:r>
            <w:r w:rsidRPr="00D8683F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D8683F">
              <w:rPr>
                <w:rFonts w:ascii="Corbel" w:hAnsi="Corbel"/>
                <w:i/>
                <w:iCs/>
                <w:sz w:val="24"/>
                <w:szCs w:val="24"/>
              </w:rPr>
              <w:t>Nové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 xml:space="preserve"> trendy v sú</w:t>
            </w:r>
            <w:r w:rsidRPr="00D8683F">
              <w:rPr>
                <w:rFonts w:ascii="Corbel" w:eastAsia="Arial,Bold" w:hAnsi="Corbel"/>
                <w:bCs/>
                <w:sz w:val="24"/>
                <w:szCs w:val="24"/>
              </w:rPr>
              <w:t>č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asnej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sociálnej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práci,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pod red.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Š. Bugri,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P. Beňo,M. Šramka.</w:t>
            </w:r>
            <w:r w:rsidRPr="00D8683F">
              <w:rPr>
                <w:rFonts w:ascii="Corbel" w:hAnsi="Corbel"/>
                <w:sz w:val="24"/>
                <w:szCs w:val="24"/>
              </w:rPr>
              <w:t>, Preszów 2015.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Wybrane zagadnienia z problematyki uzależnień, Rzeszów 2000.</w:t>
            </w:r>
          </w:p>
          <w:p w:rsidR="00ED7C6C" w:rsidRPr="00D8683F" w:rsidRDefault="00ED7C6C" w:rsidP="00D8683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Zakazana miłość-zakazane związki. Homoseksualna mniejszość w poglądach mieszkańców Podkarpacia, Rzeszów 2014.</w:t>
            </w:r>
          </w:p>
          <w:p w:rsidR="004A1554" w:rsidRPr="00D8683F" w:rsidRDefault="00ED7C6C" w:rsidP="00D8683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Simm M., E. Węgrzyn – Jonek, Budowanie szkolnego programu profilaktyki, Kraków 2002.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DFD" w:rsidRDefault="00CC0DFD" w:rsidP="00926ABF">
      <w:pPr>
        <w:spacing w:after="0" w:line="240" w:lineRule="auto"/>
      </w:pPr>
      <w:r>
        <w:separator/>
      </w:r>
    </w:p>
  </w:endnote>
  <w:endnote w:type="continuationSeparator" w:id="1">
    <w:p w:rsidR="00CC0DFD" w:rsidRDefault="00CC0DFD" w:rsidP="0092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DFD" w:rsidRDefault="00CC0DFD" w:rsidP="00926ABF">
      <w:pPr>
        <w:spacing w:after="0" w:line="240" w:lineRule="auto"/>
      </w:pPr>
      <w:r>
        <w:separator/>
      </w:r>
    </w:p>
  </w:footnote>
  <w:footnote w:type="continuationSeparator" w:id="1">
    <w:p w:rsidR="00CC0DFD" w:rsidRDefault="00CC0DFD" w:rsidP="00926ABF">
      <w:pPr>
        <w:spacing w:after="0" w:line="240" w:lineRule="auto"/>
      </w:pPr>
      <w:r>
        <w:continuationSeparator/>
      </w:r>
    </w:p>
  </w:footnote>
  <w:footnote w:id="2">
    <w:p w:rsidR="00926ABF" w:rsidRDefault="00926ABF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C676A5"/>
    <w:multiLevelType w:val="hybridMultilevel"/>
    <w:tmpl w:val="FDDED8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12521"/>
    <w:rsid w:val="000226B4"/>
    <w:rsid w:val="00070D59"/>
    <w:rsid w:val="000B7230"/>
    <w:rsid w:val="000C45A9"/>
    <w:rsid w:val="000D1191"/>
    <w:rsid w:val="001049BF"/>
    <w:rsid w:val="00142A49"/>
    <w:rsid w:val="0015053B"/>
    <w:rsid w:val="001C3A3F"/>
    <w:rsid w:val="001D0FD3"/>
    <w:rsid w:val="001D4BE9"/>
    <w:rsid w:val="001F4B84"/>
    <w:rsid w:val="0022683E"/>
    <w:rsid w:val="00261EA0"/>
    <w:rsid w:val="002A5F10"/>
    <w:rsid w:val="002C1892"/>
    <w:rsid w:val="002C5331"/>
    <w:rsid w:val="002E7492"/>
    <w:rsid w:val="00317BC4"/>
    <w:rsid w:val="00341899"/>
    <w:rsid w:val="003875F2"/>
    <w:rsid w:val="003934ED"/>
    <w:rsid w:val="003A67BC"/>
    <w:rsid w:val="003D4E84"/>
    <w:rsid w:val="003D7195"/>
    <w:rsid w:val="00404FB3"/>
    <w:rsid w:val="00447B18"/>
    <w:rsid w:val="004531E6"/>
    <w:rsid w:val="00457D8D"/>
    <w:rsid w:val="004A1554"/>
    <w:rsid w:val="004A59F7"/>
    <w:rsid w:val="004B792E"/>
    <w:rsid w:val="004C12C8"/>
    <w:rsid w:val="004D7A40"/>
    <w:rsid w:val="004F13EF"/>
    <w:rsid w:val="005167CD"/>
    <w:rsid w:val="0052543B"/>
    <w:rsid w:val="00527E65"/>
    <w:rsid w:val="005377D4"/>
    <w:rsid w:val="00540E5B"/>
    <w:rsid w:val="005421B3"/>
    <w:rsid w:val="005502F7"/>
    <w:rsid w:val="005742F2"/>
    <w:rsid w:val="005B0871"/>
    <w:rsid w:val="005D7197"/>
    <w:rsid w:val="005E4D2E"/>
    <w:rsid w:val="006127AA"/>
    <w:rsid w:val="00620C1A"/>
    <w:rsid w:val="0062721E"/>
    <w:rsid w:val="006303CD"/>
    <w:rsid w:val="00631DFF"/>
    <w:rsid w:val="00644805"/>
    <w:rsid w:val="006D5B4D"/>
    <w:rsid w:val="006F58DD"/>
    <w:rsid w:val="00733BD3"/>
    <w:rsid w:val="007457D7"/>
    <w:rsid w:val="007468FE"/>
    <w:rsid w:val="007A083C"/>
    <w:rsid w:val="007D39D8"/>
    <w:rsid w:val="007E673F"/>
    <w:rsid w:val="008023D3"/>
    <w:rsid w:val="00834FC8"/>
    <w:rsid w:val="00864E57"/>
    <w:rsid w:val="0086517C"/>
    <w:rsid w:val="0088184E"/>
    <w:rsid w:val="008F15CB"/>
    <w:rsid w:val="009113A7"/>
    <w:rsid w:val="00926ABF"/>
    <w:rsid w:val="0092737B"/>
    <w:rsid w:val="009538F1"/>
    <w:rsid w:val="009641DD"/>
    <w:rsid w:val="00977D00"/>
    <w:rsid w:val="00987695"/>
    <w:rsid w:val="009A2CC6"/>
    <w:rsid w:val="00A00E5B"/>
    <w:rsid w:val="00A037CD"/>
    <w:rsid w:val="00A37A50"/>
    <w:rsid w:val="00A52079"/>
    <w:rsid w:val="00A53AA0"/>
    <w:rsid w:val="00A607C1"/>
    <w:rsid w:val="00AA0EE2"/>
    <w:rsid w:val="00B03BB0"/>
    <w:rsid w:val="00B0460F"/>
    <w:rsid w:val="00B12294"/>
    <w:rsid w:val="00B2690E"/>
    <w:rsid w:val="00B32610"/>
    <w:rsid w:val="00B425A5"/>
    <w:rsid w:val="00B7759D"/>
    <w:rsid w:val="00B9595A"/>
    <w:rsid w:val="00BB0FF9"/>
    <w:rsid w:val="00BC75D2"/>
    <w:rsid w:val="00BD0321"/>
    <w:rsid w:val="00C4193A"/>
    <w:rsid w:val="00C43355"/>
    <w:rsid w:val="00C553E5"/>
    <w:rsid w:val="00C568FB"/>
    <w:rsid w:val="00CC0DFD"/>
    <w:rsid w:val="00D8063D"/>
    <w:rsid w:val="00D8683F"/>
    <w:rsid w:val="00DA75E2"/>
    <w:rsid w:val="00E26182"/>
    <w:rsid w:val="00E33C96"/>
    <w:rsid w:val="00E33DCA"/>
    <w:rsid w:val="00E342E3"/>
    <w:rsid w:val="00E35521"/>
    <w:rsid w:val="00E8452E"/>
    <w:rsid w:val="00E8563F"/>
    <w:rsid w:val="00E90198"/>
    <w:rsid w:val="00ED35B1"/>
    <w:rsid w:val="00ED7C6C"/>
    <w:rsid w:val="00F0417E"/>
    <w:rsid w:val="00F0788A"/>
    <w:rsid w:val="00F20C90"/>
    <w:rsid w:val="00F26B83"/>
    <w:rsid w:val="00F30B05"/>
    <w:rsid w:val="00F37248"/>
    <w:rsid w:val="00F3737F"/>
    <w:rsid w:val="00F428B1"/>
    <w:rsid w:val="00F77A11"/>
    <w:rsid w:val="00F82EEB"/>
    <w:rsid w:val="00FB1964"/>
    <w:rsid w:val="00FB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5D71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6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6AB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6AB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6A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6AB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D719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D71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we.bonito.pl/autor/Karolina+Kmiecik-Jusi%C4%99g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435A4-B912-447F-90A0-2297F82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1507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Maria Lukaszek</cp:lastModifiedBy>
  <cp:revision>14</cp:revision>
  <dcterms:created xsi:type="dcterms:W3CDTF">2022-04-27T18:59:00Z</dcterms:created>
  <dcterms:modified xsi:type="dcterms:W3CDTF">2025-09-19T19:17:00Z</dcterms:modified>
</cp:coreProperties>
</file>